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Wzór GP-9</w:t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Rawicz, dnia …………………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Wnioskodawcy: ……………………………..</w:t>
        <w:br/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dres: ………………………………………...</w:t>
      </w:r>
    </w:p>
    <w:p>
      <w:pPr>
        <w:pStyle w:val="Normal"/>
        <w:widowControl/>
        <w:bidi w:val="0"/>
        <w:spacing w:lineRule="auto" w:line="259" w:before="0" w:after="160"/>
        <w:ind w:hanging="0" w:left="5783" w:right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Starosta Rawicki</w:t>
        <w:br/>
        <w:t>ul. Rynek 17</w:t>
        <w:br/>
        <w:t>63-900 Rawicz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OŚWIADCZENIE O ZRZECZENIU SIĘ PRAWA DO ODWOŁANIA</w:t>
      </w:r>
    </w:p>
    <w:p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 zapoznaniu się z treścią decyzji Starosty Rawickiego nr ………...… z dnia w myśl art. 127a ustawy z dnia 14 czerwca 1960 r. Kodeksu postępowania administracyjnego oświadczam, iż dobrowolnie zrzekam się prawa do wniesienia odwołania.</w:t>
      </w:r>
    </w:p>
    <w:p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Ponadto oświadczam, iż zostałem(am) poinformowany(a) o skutkach prawnych jakie wywołuje złożenie przez mnie niniejszego oświadczenia tj.:</w:t>
      </w:r>
    </w:p>
    <w:p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dniem doręczenia do organu oświadczenia o zrzeczeniu się prawa do odwołania, decyzja o której mowa wyżej staje się ostateczna i prawomocna;</w:t>
      </w:r>
    </w:p>
    <w:p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oświadczenie, które zostało prawidłowo złożone jest niewzruszalne i nie można go cofnąć.</w:t>
      </w:r>
    </w:p>
    <w:p>
      <w:pPr>
        <w:pStyle w:val="Normal"/>
        <w:ind w:hanging="0"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ind w:hanging="0"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  <w:br/>
      </w:r>
      <w:r>
        <w:rPr>
          <w:rFonts w:ascii="Calibri" w:hAnsi="Calibri"/>
          <w:sz w:val="24"/>
          <w:szCs w:val="24"/>
        </w:rPr>
        <w:t>Czytelny podpis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Podstawa prawna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127a ustawy z dnia 14 czerwca 1960r. Kodeksu postępowania administracyjnego (Dz. U. z 2024 r. poz. 572) Art. 127a </w:t>
      </w:r>
    </w:p>
    <w:p>
      <w:pPr>
        <w:pStyle w:val="Normal"/>
        <w:rPr>
          <w:rFonts w:ascii="Calibri" w:hAnsi="Calibri"/>
          <w:sz w:val="24"/>
          <w:szCs w:val="24"/>
        </w:rPr>
      </w:pPr>
      <w:bookmarkStart w:id="0" w:name="mip58657904"/>
      <w:bookmarkEnd w:id="0"/>
      <w:r>
        <w:rPr>
          <w:rFonts w:ascii="Calibri" w:hAnsi="Calibri"/>
          <w:sz w:val="24"/>
          <w:szCs w:val="24"/>
        </w:rPr>
        <w:t>§ 1. W trakcie biegu terminu do wniesienia odwołania strona może zrzec się prawa do wniesienia odwołania wobec organu administracji publicznej, który wydał decyzję.</w:t>
      </w:r>
    </w:p>
    <w:p>
      <w:pPr>
        <w:pStyle w:val="Normal"/>
        <w:rPr>
          <w:rFonts w:ascii="Calibri" w:hAnsi="Calibri"/>
          <w:sz w:val="24"/>
          <w:szCs w:val="24"/>
        </w:rPr>
      </w:pPr>
      <w:bookmarkStart w:id="1" w:name="mip58657905"/>
      <w:bookmarkEnd w:id="1"/>
      <w:r>
        <w:rPr>
          <w:rFonts w:ascii="Calibri" w:hAnsi="Calibri"/>
          <w:sz w:val="24"/>
          <w:szCs w:val="24"/>
        </w:rPr>
        <w:t>§ 2. Z dniem doręczenia organowi administracji publicznej oświadczenia o zrzeczeniu się prawa do wniesienia odwołania przez ostatnią ze stron postępowania, decyzja staje się ostateczna i prawomocna.</w:t>
      </w:r>
    </w:p>
    <w:p>
      <w:pPr>
        <w:pStyle w:val="Normal"/>
        <w:spacing w:before="0" w:after="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417" w:right="849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628c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387c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28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LibreOffice/7.6.2.1$Windows_X86_64 LibreOffice_project/56f7684011345957bbf33a7ee678afaf4d2ba333</Application>
  <AppVersion>15.0000</AppVersion>
  <Pages>1</Pages>
  <Words>189</Words>
  <Characters>1146</Characters>
  <CharactersWithSpaces>1320</CharactersWithSpaces>
  <Paragraphs>14</Paragraphs>
  <Company>UM Gliwice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2021-10-15T07:03:00Z</dcterms:created>
  <dc:creator>Górka-Piechocka Anna</dc:creator>
  <dc:description/>
  <dc:language>pl-PL</dc:language>
  <cp:lastModifiedBy/>
  <cp:lastPrinted>2022-09-06T11:03:00Z</cp:lastPrinted>
  <dcterms:modified xsi:type="dcterms:W3CDTF">2024-11-14T15:13:23Z</dcterms:modified>
  <cp:revision>19</cp:revision>
  <dc:subject/>
  <dc:title>Wzór oświadczenia o zrzeczeniu się prawa do odwołania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